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2" w:rsidRPr="00F820FC" w:rsidRDefault="00AC3982" w:rsidP="00AC3982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 w:rsidRPr="00F820FC">
        <w:rPr>
          <w:rFonts w:ascii="Times New Roman" w:hAnsi="Times New Roman"/>
          <w:bCs w:val="0"/>
          <w:i w:val="0"/>
          <w:iCs w:val="0"/>
        </w:rPr>
        <w:t xml:space="preserve">    Укрепление материально-технической базы</w:t>
      </w:r>
    </w:p>
    <w:p w:rsidR="00AC3982" w:rsidRPr="00AA203C" w:rsidRDefault="00AC3982" w:rsidP="00AC3982"/>
    <w:p w:rsidR="00AC3982" w:rsidRPr="00B777DA" w:rsidRDefault="00AC3982" w:rsidP="00AC3982">
      <w:pPr>
        <w:jc w:val="both"/>
        <w:outlineLvl w:val="0"/>
      </w:pPr>
      <w:r w:rsidRPr="00B777DA">
        <w:t xml:space="preserve">Источниками финансирования деятельности образовательного учреждения являются средства бюджета, благотворительные взносы родителей, спонсорские взносы и гранты. Суммы взноса и статьи расходов определяются органом самоуправления </w:t>
      </w:r>
      <w:proofErr w:type="gramStart"/>
      <w:r w:rsidRPr="00B777DA">
        <w:t>-У</w:t>
      </w:r>
      <w:proofErr w:type="gramEnd"/>
      <w:r w:rsidRPr="00B777DA">
        <w:t xml:space="preserve">правляющим советом школы, а также родительскими комитетами классов. В основном, средства родителей и спонсоров идут на косметический ремонт кабинетов, рекреаций, замену замков, дверей, приобретение оргтехники, заправку картриджей, функционирование охраны, организацию школьных конкурсов и праздничных мероприятий, материальное поощрение особо отличившихся учеников. </w:t>
      </w:r>
    </w:p>
    <w:tbl>
      <w:tblPr>
        <w:tblW w:w="9149" w:type="dxa"/>
        <w:tblInd w:w="93" w:type="dxa"/>
        <w:tblLook w:val="0000" w:firstRow="0" w:lastRow="0" w:firstColumn="0" w:lastColumn="0" w:noHBand="0" w:noVBand="0"/>
      </w:tblPr>
      <w:tblGrid>
        <w:gridCol w:w="866"/>
        <w:gridCol w:w="5221"/>
        <w:gridCol w:w="1282"/>
        <w:gridCol w:w="1780"/>
      </w:tblGrid>
      <w:tr w:rsidR="00AC3982" w:rsidRPr="00BB00E9" w:rsidTr="00A411F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82" w:rsidRPr="00A0350B" w:rsidRDefault="00AC3982" w:rsidP="0024374D">
            <w:pPr>
              <w:rPr>
                <w:b/>
                <w:bCs/>
                <w:sz w:val="28"/>
                <w:szCs w:val="28"/>
              </w:rPr>
            </w:pPr>
            <w:r w:rsidRPr="00A0350B">
              <w:rPr>
                <w:b/>
                <w:bCs/>
                <w:sz w:val="28"/>
                <w:szCs w:val="28"/>
              </w:rPr>
              <w:t xml:space="preserve">Расходы </w:t>
            </w:r>
            <w:proofErr w:type="spellStart"/>
            <w:r w:rsidRPr="00A0350B">
              <w:rPr>
                <w:b/>
                <w:bCs/>
                <w:sz w:val="28"/>
                <w:szCs w:val="28"/>
              </w:rPr>
              <w:t>Голицынской</w:t>
            </w:r>
            <w:proofErr w:type="spellEnd"/>
            <w:r w:rsidRPr="00A035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350B">
              <w:rPr>
                <w:b/>
                <w:bCs/>
                <w:sz w:val="28"/>
                <w:szCs w:val="28"/>
              </w:rPr>
              <w:t>сош</w:t>
            </w:r>
            <w:proofErr w:type="spellEnd"/>
            <w:r w:rsidRPr="00A0350B">
              <w:rPr>
                <w:b/>
                <w:bCs/>
                <w:sz w:val="28"/>
                <w:szCs w:val="28"/>
              </w:rPr>
              <w:t xml:space="preserve"> №1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82" w:rsidRPr="00A0350B" w:rsidRDefault="00AC3982" w:rsidP="00243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82" w:rsidRPr="00A0350B" w:rsidRDefault="00AC3982" w:rsidP="0024374D">
            <w:pPr>
              <w:rPr>
                <w:sz w:val="28"/>
                <w:szCs w:val="28"/>
              </w:rPr>
            </w:pPr>
          </w:p>
        </w:tc>
      </w:tr>
      <w:tr w:rsidR="00AC3982" w:rsidRPr="00BB00E9" w:rsidTr="00A411F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82" w:rsidRPr="00A0350B" w:rsidRDefault="00AC3982" w:rsidP="0024374D">
            <w:pPr>
              <w:ind w:left="-533" w:firstLine="14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период 2012</w:t>
            </w:r>
            <w:r w:rsidRPr="00A0350B">
              <w:rPr>
                <w:b/>
                <w:bCs/>
                <w:sz w:val="28"/>
                <w:szCs w:val="28"/>
              </w:rPr>
              <w:t>-201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035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350B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A0350B">
              <w:rPr>
                <w:b/>
                <w:bCs/>
                <w:sz w:val="28"/>
                <w:szCs w:val="28"/>
              </w:rPr>
              <w:t>.  по сметам расходов ст.225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350B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A0350B">
              <w:rPr>
                <w:b/>
                <w:bCs/>
                <w:sz w:val="28"/>
                <w:szCs w:val="28"/>
              </w:rPr>
              <w:t>кап</w:t>
            </w:r>
            <w:proofErr w:type="gramStart"/>
            <w:r w:rsidRPr="00A0350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A0350B">
              <w:rPr>
                <w:b/>
                <w:bCs/>
                <w:sz w:val="28"/>
                <w:szCs w:val="28"/>
              </w:rPr>
              <w:t>емонт</w:t>
            </w:r>
            <w:proofErr w:type="spellEnd"/>
            <w:r w:rsidRPr="00A0350B">
              <w:rPr>
                <w:b/>
                <w:bCs/>
                <w:sz w:val="28"/>
                <w:szCs w:val="28"/>
              </w:rPr>
              <w:t xml:space="preserve">) </w:t>
            </w:r>
          </w:p>
          <w:p w:rsidR="00AC3982" w:rsidRPr="00A0350B" w:rsidRDefault="00AC3982" w:rsidP="0024374D">
            <w:pPr>
              <w:rPr>
                <w:b/>
                <w:bCs/>
                <w:sz w:val="28"/>
                <w:szCs w:val="28"/>
              </w:rPr>
            </w:pPr>
            <w:r w:rsidRPr="00A0350B">
              <w:rPr>
                <w:b/>
                <w:bCs/>
                <w:sz w:val="28"/>
                <w:szCs w:val="28"/>
              </w:rPr>
              <w:t>и ст.310, 340 (приобретения)</w:t>
            </w:r>
          </w:p>
          <w:p w:rsidR="00AC3982" w:rsidRPr="00A0350B" w:rsidRDefault="00AC3982" w:rsidP="0024374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C3982" w:rsidRPr="00BB00E9" w:rsidRDefault="00AC3982" w:rsidP="00AC3982">
      <w:pPr>
        <w:tabs>
          <w:tab w:val="left" w:pos="2310"/>
        </w:tabs>
        <w:rPr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418"/>
        <w:gridCol w:w="1134"/>
        <w:gridCol w:w="1275"/>
        <w:gridCol w:w="1276"/>
      </w:tblGrid>
      <w:tr w:rsidR="00AC3982" w:rsidRPr="00BB00E9" w:rsidTr="00A411F9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т</w:t>
            </w: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 xml:space="preserve">атья </w:t>
            </w:r>
          </w:p>
          <w:p w:rsidR="00AC3982" w:rsidRPr="00BB00E9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2015</w:t>
            </w:r>
          </w:p>
        </w:tc>
      </w:tr>
      <w:tr w:rsidR="00AC3982" w:rsidRPr="00BB00E9" w:rsidTr="00A411F9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>приобретения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sz w:val="20"/>
                <w:szCs w:val="20"/>
              </w:rPr>
            </w:pPr>
            <w:r w:rsidRPr="00BB00E9">
              <w:rPr>
                <w:rFonts w:ascii="Arial" w:hAnsi="Arial"/>
                <w:sz w:val="20"/>
                <w:szCs w:val="20"/>
              </w:rPr>
              <w:t>310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2" w:rsidRDefault="00AC3982" w:rsidP="002437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1342,7</w:t>
            </w:r>
          </w:p>
        </w:tc>
      </w:tr>
      <w:tr w:rsidR="00AC3982" w:rsidRPr="00BB00E9" w:rsidTr="00A411F9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B00E9">
              <w:rPr>
                <w:rFonts w:ascii="Arial" w:hAnsi="Arial"/>
                <w:sz w:val="20"/>
                <w:szCs w:val="20"/>
              </w:rPr>
              <w:t>местн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Pr="006050B7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50B7">
              <w:rPr>
                <w:rFonts w:ascii="Arial" w:hAnsi="Arial"/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2" w:rsidRDefault="00AC3982" w:rsidP="002437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500,0</w:t>
            </w:r>
          </w:p>
        </w:tc>
      </w:tr>
      <w:tr w:rsidR="00AC3982" w:rsidRPr="00BB00E9" w:rsidTr="00A411F9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82" w:rsidRPr="00BB00E9" w:rsidRDefault="00AC3982" w:rsidP="002437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677.4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677.4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2" w:rsidRDefault="00AC3982" w:rsidP="002437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1842,7</w:t>
            </w:r>
          </w:p>
        </w:tc>
      </w:tr>
      <w:tr w:rsidR="00AC3982" w:rsidRPr="00BB00E9" w:rsidTr="00A411F9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sz w:val="20"/>
                <w:szCs w:val="20"/>
              </w:rPr>
            </w:pPr>
            <w:r w:rsidRPr="00BB00E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2" w:rsidRPr="00BB00E9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2" w:rsidRPr="00BB00E9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C3982" w:rsidRPr="00BB00E9" w:rsidTr="00A411F9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Текущий </w:t>
            </w:r>
            <w:r w:rsidRPr="00BB00E9">
              <w:rPr>
                <w:rFonts w:ascii="Arial" w:hAnsi="Arial"/>
                <w:b/>
                <w:bCs/>
                <w:sz w:val="20"/>
                <w:szCs w:val="20"/>
              </w:rPr>
              <w:t xml:space="preserve"> 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82" w:rsidRPr="00BB00E9" w:rsidRDefault="00AC3982" w:rsidP="0024374D">
            <w:pPr>
              <w:rPr>
                <w:rFonts w:ascii="Arial" w:hAnsi="Arial"/>
                <w:sz w:val="20"/>
                <w:szCs w:val="20"/>
              </w:rPr>
            </w:pPr>
            <w:r w:rsidRPr="00BB00E9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BB00E9">
              <w:rPr>
                <w:rFonts w:ascii="Arial" w:hAnsi="Arial"/>
                <w:sz w:val="20"/>
                <w:szCs w:val="20"/>
              </w:rPr>
              <w:t>местн</w:t>
            </w:r>
            <w:proofErr w:type="spellEnd"/>
            <w:r w:rsidRPr="00BB00E9">
              <w:rPr>
                <w:rFonts w:ascii="Arial" w:hAnsi="Arial"/>
                <w:sz w:val="20"/>
                <w:szCs w:val="20"/>
              </w:rPr>
              <w:t>)225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7760.0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2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82" w:rsidRPr="00BB00E9" w:rsidRDefault="00AC3982" w:rsidP="0024374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1100,0</w:t>
            </w:r>
          </w:p>
        </w:tc>
      </w:tr>
    </w:tbl>
    <w:p w:rsidR="00AC3982" w:rsidRDefault="00AC3982" w:rsidP="00AC3982"/>
    <w:p w:rsidR="00AC3982" w:rsidRDefault="00AC3982" w:rsidP="00AC3982"/>
    <w:p w:rsidR="00AC3982" w:rsidRDefault="00AC3982" w:rsidP="00AC3982">
      <w:pPr>
        <w:jc w:val="both"/>
      </w:pPr>
      <w:r>
        <w:tab/>
        <w:t>За последние годы намечается положительная динамика по обеспечению приобретений и ремонта школы. В 2014 году на ремонт были выделены денежные средства в размере 12 млн. руб.</w:t>
      </w:r>
      <w:proofErr w:type="gramStart"/>
      <w:r>
        <w:t xml:space="preserve"> .</w:t>
      </w:r>
      <w:proofErr w:type="gramEnd"/>
      <w:r>
        <w:t xml:space="preserve"> На ремонт в 2015 году выделено 1,1 млн. руб.</w:t>
      </w:r>
    </w:p>
    <w:p w:rsidR="00AC3982" w:rsidRPr="0044593D" w:rsidRDefault="007349D1" w:rsidP="00AC3982">
      <w:pPr>
        <w:tabs>
          <w:tab w:val="left" w:pos="211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Оснащение </w:t>
      </w:r>
      <w:r w:rsidR="00AC3982" w:rsidRPr="0044593D">
        <w:rPr>
          <w:b/>
          <w:sz w:val="28"/>
          <w:szCs w:val="28"/>
        </w:rPr>
        <w:t>информационно- вычислительной техникой</w:t>
      </w:r>
    </w:p>
    <w:p w:rsidR="00AC3982" w:rsidRDefault="00AC3982" w:rsidP="00AC3982">
      <w:pPr>
        <w:rPr>
          <w:b/>
        </w:rPr>
      </w:pPr>
    </w:p>
    <w:p w:rsidR="00AC3982" w:rsidRPr="00422F5F" w:rsidRDefault="00AC3982" w:rsidP="00AC3982">
      <w:pPr>
        <w:rPr>
          <w:bCs/>
        </w:rPr>
      </w:pPr>
      <w:r w:rsidRPr="00422F5F">
        <w:t xml:space="preserve">              ПК, находящихся в пользовании – 109</w:t>
      </w:r>
      <w:r w:rsidRPr="00422F5F">
        <w:rPr>
          <w:bCs/>
        </w:rPr>
        <w:t xml:space="preserve"> штук;</w:t>
      </w:r>
    </w:p>
    <w:p w:rsidR="00AC3982" w:rsidRPr="00422F5F" w:rsidRDefault="00AC3982" w:rsidP="00AC3982">
      <w:pPr>
        <w:rPr>
          <w:bCs/>
        </w:rPr>
      </w:pPr>
      <w:r w:rsidRPr="00422F5F">
        <w:rPr>
          <w:bCs/>
        </w:rPr>
        <w:t xml:space="preserve">                 из них:</w:t>
      </w:r>
    </w:p>
    <w:p w:rsidR="00AC3982" w:rsidRPr="00422F5F" w:rsidRDefault="00AC3982" w:rsidP="00AC3982">
      <w:pPr>
        <w:pStyle w:val="a3"/>
        <w:numPr>
          <w:ilvl w:val="0"/>
          <w:numId w:val="3"/>
        </w:numPr>
        <w:spacing w:after="0" w:line="240" w:lineRule="auto"/>
      </w:pPr>
      <w:r w:rsidRPr="00422F5F">
        <w:t>Ноутбуков – 15 шт.</w:t>
      </w:r>
    </w:p>
    <w:p w:rsidR="00AC3982" w:rsidRPr="00422F5F" w:rsidRDefault="00AC3982" w:rsidP="00AC3982">
      <w:pPr>
        <w:pStyle w:val="a3"/>
        <w:numPr>
          <w:ilvl w:val="0"/>
          <w:numId w:val="3"/>
        </w:numPr>
        <w:spacing w:after="0" w:line="240" w:lineRule="auto"/>
      </w:pPr>
      <w:r w:rsidRPr="00422F5F">
        <w:t>Нетбуков-39 шт.</w:t>
      </w:r>
    </w:p>
    <w:p w:rsidR="00AC3982" w:rsidRPr="00422F5F" w:rsidRDefault="00AC3982" w:rsidP="00AC3982">
      <w:pPr>
        <w:pStyle w:val="a3"/>
        <w:numPr>
          <w:ilvl w:val="0"/>
          <w:numId w:val="3"/>
        </w:numPr>
        <w:spacing w:after="0" w:line="240" w:lineRule="auto"/>
      </w:pPr>
      <w:r w:rsidRPr="00422F5F">
        <w:t xml:space="preserve">Два кабинета ОИ и </w:t>
      </w:r>
      <w:proofErr w:type="gramStart"/>
      <w:r w:rsidRPr="00422F5F">
        <w:t>ВТ</w:t>
      </w:r>
      <w:proofErr w:type="gramEnd"/>
      <w:r w:rsidRPr="00422F5F">
        <w:t xml:space="preserve">, </w:t>
      </w:r>
    </w:p>
    <w:p w:rsidR="00AC3982" w:rsidRPr="00422F5F" w:rsidRDefault="00AC3982" w:rsidP="00AC3982">
      <w:pPr>
        <w:numPr>
          <w:ilvl w:val="0"/>
          <w:numId w:val="2"/>
        </w:numPr>
        <w:rPr>
          <w:bCs/>
        </w:rPr>
      </w:pPr>
      <w:r w:rsidRPr="00422F5F">
        <w:t>один из них оснащен оборудованием «Тонкий клиент» - 15 шт.</w:t>
      </w:r>
    </w:p>
    <w:p w:rsidR="00AC3982" w:rsidRPr="00422F5F" w:rsidRDefault="00AC3982" w:rsidP="00AC3982">
      <w:pPr>
        <w:numPr>
          <w:ilvl w:val="0"/>
          <w:numId w:val="2"/>
        </w:numPr>
        <w:rPr>
          <w:bCs/>
        </w:rPr>
      </w:pPr>
      <w:r w:rsidRPr="00422F5F">
        <w:t xml:space="preserve">компьютерный класс – 10 шт.; </w:t>
      </w:r>
    </w:p>
    <w:p w:rsidR="00AC3982" w:rsidRPr="00422F5F" w:rsidRDefault="00AC3982" w:rsidP="00AC3982">
      <w:pPr>
        <w:pStyle w:val="a3"/>
        <w:numPr>
          <w:ilvl w:val="0"/>
          <w:numId w:val="4"/>
        </w:numPr>
        <w:spacing w:after="0" w:line="240" w:lineRule="auto"/>
        <w:ind w:left="1276"/>
      </w:pPr>
      <w:r w:rsidRPr="00422F5F">
        <w:rPr>
          <w:bCs/>
        </w:rPr>
        <w:t>Оборудование для двух лингафонных кабинетов – 26 шт.;</w:t>
      </w:r>
    </w:p>
    <w:p w:rsidR="00AC3982" w:rsidRPr="00422F5F" w:rsidRDefault="00AC3982" w:rsidP="00AC3982">
      <w:pPr>
        <w:numPr>
          <w:ilvl w:val="0"/>
          <w:numId w:val="1"/>
        </w:numPr>
        <w:tabs>
          <w:tab w:val="clear" w:pos="720"/>
          <w:tab w:val="num" w:pos="928"/>
        </w:tabs>
        <w:ind w:left="928"/>
        <w:rPr>
          <w:lang w:val="en-US"/>
        </w:rPr>
      </w:pPr>
      <w:r w:rsidRPr="00422F5F">
        <w:t>Операционная</w:t>
      </w:r>
      <w:r w:rsidRPr="00422F5F">
        <w:rPr>
          <w:lang w:val="en-US"/>
        </w:rPr>
        <w:t xml:space="preserve"> </w:t>
      </w:r>
      <w:r w:rsidRPr="00422F5F">
        <w:t>система</w:t>
      </w:r>
      <w:r w:rsidRPr="00422F5F">
        <w:rPr>
          <w:lang w:val="en-US"/>
        </w:rPr>
        <w:t xml:space="preserve"> </w:t>
      </w:r>
      <w:r w:rsidRPr="00422F5F">
        <w:rPr>
          <w:bCs/>
          <w:lang w:val="en-US"/>
        </w:rPr>
        <w:t>WINDOWS  7, Microsoft Office 2010, WinRAR, Paint, ABBYY Fine Reader 10.0,</w:t>
      </w:r>
      <w:proofErr w:type="gramStart"/>
      <w:r w:rsidRPr="00422F5F">
        <w:rPr>
          <w:bCs/>
          <w:lang w:val="en-US"/>
        </w:rPr>
        <w:t xml:space="preserve"> ;</w:t>
      </w:r>
      <w:proofErr w:type="gramEnd"/>
      <w:r w:rsidRPr="00422F5F">
        <w:rPr>
          <w:bCs/>
          <w:lang w:val="en-US"/>
        </w:rPr>
        <w:t xml:space="preserve"> </w:t>
      </w:r>
    </w:p>
    <w:p w:rsidR="00AC3982" w:rsidRPr="00422F5F" w:rsidRDefault="00AC3982" w:rsidP="00AC3982">
      <w:pPr>
        <w:numPr>
          <w:ilvl w:val="0"/>
          <w:numId w:val="1"/>
        </w:numPr>
        <w:tabs>
          <w:tab w:val="clear" w:pos="720"/>
          <w:tab w:val="num" w:pos="928"/>
        </w:tabs>
        <w:ind w:left="928"/>
      </w:pPr>
      <w:r w:rsidRPr="00422F5F">
        <w:t xml:space="preserve">Локальная сеть: класс информатики и административная группа – </w:t>
      </w:r>
      <w:r w:rsidRPr="00422F5F">
        <w:rPr>
          <w:bCs/>
        </w:rPr>
        <w:t>15 ПК;</w:t>
      </w:r>
    </w:p>
    <w:p w:rsidR="00AC3982" w:rsidRPr="00422F5F" w:rsidRDefault="00AC3982" w:rsidP="00AC3982">
      <w:pPr>
        <w:numPr>
          <w:ilvl w:val="0"/>
          <w:numId w:val="1"/>
        </w:numPr>
        <w:tabs>
          <w:tab w:val="clear" w:pos="720"/>
          <w:tab w:val="num" w:pos="928"/>
        </w:tabs>
        <w:ind w:left="928"/>
        <w:rPr>
          <w:bCs/>
        </w:rPr>
      </w:pPr>
      <w:r w:rsidRPr="00422F5F">
        <w:t>Имеется доступ в Интернет</w:t>
      </w:r>
      <w:r w:rsidRPr="00422F5F">
        <w:rPr>
          <w:bCs/>
        </w:rPr>
        <w:t>.</w:t>
      </w:r>
    </w:p>
    <w:p w:rsidR="00AC3982" w:rsidRPr="00422F5F" w:rsidRDefault="00AC3982" w:rsidP="00AC3982">
      <w:pPr>
        <w:numPr>
          <w:ilvl w:val="0"/>
          <w:numId w:val="1"/>
        </w:numPr>
        <w:tabs>
          <w:tab w:val="clear" w:pos="720"/>
          <w:tab w:val="num" w:pos="928"/>
        </w:tabs>
        <w:ind w:left="928"/>
        <w:rPr>
          <w:bCs/>
        </w:rPr>
      </w:pPr>
      <w:r w:rsidRPr="00422F5F">
        <w:rPr>
          <w:bCs/>
        </w:rPr>
        <w:t>Кабинеты оборудованы проекционной и видео техникой;</w:t>
      </w:r>
    </w:p>
    <w:p w:rsidR="00B95E0D" w:rsidRDefault="00B95E0D"/>
    <w:sectPr w:rsidR="00B9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406"/>
    <w:multiLevelType w:val="hybridMultilevel"/>
    <w:tmpl w:val="851A9E5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432E45"/>
    <w:multiLevelType w:val="hybridMultilevel"/>
    <w:tmpl w:val="9CD89440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68B24013"/>
    <w:multiLevelType w:val="hybridMultilevel"/>
    <w:tmpl w:val="D7EE3E80"/>
    <w:lvl w:ilvl="0" w:tplc="0574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722B9"/>
    <w:multiLevelType w:val="hybridMultilevel"/>
    <w:tmpl w:val="B69C1A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15"/>
    <w:rsid w:val="00445315"/>
    <w:rsid w:val="007349D1"/>
    <w:rsid w:val="00AC3982"/>
    <w:rsid w:val="00B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39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9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C3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39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9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C3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Татьяна Медведева</cp:lastModifiedBy>
  <cp:revision>4</cp:revision>
  <dcterms:created xsi:type="dcterms:W3CDTF">2016-02-25T08:09:00Z</dcterms:created>
  <dcterms:modified xsi:type="dcterms:W3CDTF">2016-02-25T09:39:00Z</dcterms:modified>
</cp:coreProperties>
</file>